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A73" w:rsidRPr="00AF03EE" w:rsidRDefault="00365A73" w:rsidP="00365A7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7030A0"/>
          <w:sz w:val="35"/>
          <w:szCs w:val="35"/>
          <w:lang w:eastAsia="ru-RU"/>
        </w:rPr>
      </w:pPr>
      <w:r w:rsidRPr="00365A73">
        <w:rPr>
          <w:rFonts w:ascii="Arial" w:eastAsia="Times New Roman" w:hAnsi="Arial" w:cs="Arial"/>
          <w:b/>
          <w:bCs/>
          <w:color w:val="7030A0"/>
          <w:sz w:val="35"/>
          <w:szCs w:val="35"/>
          <w:lang w:eastAsia="ru-RU"/>
        </w:rPr>
        <w:t>Правила дорожного движения для пешеходов</w:t>
      </w:r>
    </w:p>
    <w:p w:rsidR="00365A73" w:rsidRPr="00365A73" w:rsidRDefault="00365A73" w:rsidP="00365A7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35"/>
          <w:szCs w:val="35"/>
          <w:lang w:eastAsia="ru-RU"/>
        </w:rPr>
      </w:pPr>
    </w:p>
    <w:p w:rsidR="00365A73" w:rsidRDefault="00AF03EE" w:rsidP="00365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65A73" w:rsidRPr="0036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каждый человек будет соблюдать правила дорожного движения, в городе будет царить слаженность и уменьшится количество происшествий, связанных с транспортом. Помимо правил, существуют и дорожные знаки для детей, суть которых также важно им объяснить.</w:t>
      </w:r>
    </w:p>
    <w:p w:rsidR="00AF03EE" w:rsidRPr="00365A73" w:rsidRDefault="00AF03EE" w:rsidP="00365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65A73" w:rsidRPr="00365A73" w:rsidRDefault="00365A73" w:rsidP="00365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65A7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Правило 1: Двигаться по переходным дорожкам и тротуарам можно с правой стороны</w:t>
      </w:r>
    </w:p>
    <w:p w:rsidR="00365A73" w:rsidRPr="00365A73" w:rsidRDefault="00365A73" w:rsidP="00365A73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Pr="00365A73">
          <w:rPr>
            <w:rFonts w:ascii="Times New Roman" w:eastAsia="Times New Roman" w:hAnsi="Times New Roman" w:cs="Times New Roman"/>
            <w:noProof/>
            <w:color w:val="000000"/>
            <w:sz w:val="28"/>
            <w:szCs w:val="28"/>
            <w:lang w:eastAsia="ru-RU"/>
          </w:rPr>
          <w:drawing>
            <wp:anchor distT="0" distB="0" distL="0" distR="0" simplePos="0" relativeHeight="251659264" behindDoc="0" locked="0" layoutInCell="1" allowOverlap="0" wp14:anchorId="7D89CC80" wp14:editId="0112F4C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000250" cy="2381250"/>
              <wp:effectExtent l="0" t="0" r="0" b="0"/>
              <wp:wrapSquare wrapText="bothSides"/>
              <wp:docPr id="1" name="Рисунок 1" descr="пешеходный переход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пешеходный переход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0250" cy="238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36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тротуары отсутствуют, можно двигаться по велосипедной дорожке с правой стороны.</w:t>
      </w:r>
    </w:p>
    <w:p w:rsidR="00365A73" w:rsidRPr="00365A73" w:rsidRDefault="00365A73" w:rsidP="00365A73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Двигаясь по велосипедной дорожке, не стоит мешать велосипедисту, идти следует по обочине, как можно правее.</w:t>
      </w:r>
    </w:p>
    <w:p w:rsidR="00365A73" w:rsidRDefault="00365A73" w:rsidP="00365A73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велосипедной дорожки, можно идти по краю проезжей части навстречу транспорту.</w:t>
      </w:r>
    </w:p>
    <w:p w:rsidR="00AF03EE" w:rsidRPr="00365A73" w:rsidRDefault="00AF03EE" w:rsidP="00AF03EE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A73" w:rsidRPr="00365A73" w:rsidRDefault="00365A73" w:rsidP="00365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65A7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Правило 2: Движение в темное время суток</w:t>
      </w:r>
    </w:p>
    <w:p w:rsidR="00365A73" w:rsidRDefault="00365A73" w:rsidP="00365A73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движении по краю проезжей части или по обочине в темное время суток, необходимо иметь на одежде светоотражающие полоски или фонарь в руке, чтобы водители могли видеть человека.</w:t>
      </w:r>
    </w:p>
    <w:p w:rsidR="00AF03EE" w:rsidRPr="00365A73" w:rsidRDefault="00AF03EE" w:rsidP="00AF03EE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3EE" w:rsidRPr="00365A73" w:rsidRDefault="00365A73" w:rsidP="00365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365A7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Правило 3: Переход дороги</w:t>
      </w:r>
    </w:p>
    <w:p w:rsidR="00365A73" w:rsidRPr="00365A73" w:rsidRDefault="00365A73" w:rsidP="00365A73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перейти через дорогу, следует найти светофор, и переходить на зеленый его свет.</w:t>
      </w:r>
    </w:p>
    <w:p w:rsidR="00365A73" w:rsidRPr="00365A73" w:rsidRDefault="00365A73" w:rsidP="00365A73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светофор отсутствует, можно найти знак «Зебры». Переходя по зебре необходимо посмотреть сначала влево, чтобы не было машин, после вправо.</w:t>
      </w:r>
    </w:p>
    <w:p w:rsidR="00365A73" w:rsidRPr="00365A73" w:rsidRDefault="00365A73" w:rsidP="00365A73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для перехода улиц подземные переходы с соответствующим знаком, там можно проходить спокойно, транспорт в них отсутствует.</w:t>
      </w:r>
    </w:p>
    <w:p w:rsidR="00365A73" w:rsidRPr="00365A73" w:rsidRDefault="00365A73" w:rsidP="00365A73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маленький, он обязательно должен держаться за руку взрослого человека.</w:t>
      </w:r>
    </w:p>
    <w:p w:rsidR="00365A73" w:rsidRPr="00365A73" w:rsidRDefault="00365A73" w:rsidP="00365A73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Переходя дорогу, нельзя останавливаться на ней и задерживаться. Если перейти вовремя не удалось, следует дождаться зеленого сигнала светофора заново, находясь на линии, разделяющей две проезжие части.</w:t>
      </w:r>
    </w:p>
    <w:p w:rsidR="00365A73" w:rsidRPr="00365A73" w:rsidRDefault="00365A73" w:rsidP="00365A73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светофор или переход отсутствует, необходимо дождаться полного прекращения движения машин, и переходить дорогу быстро и под прямым углом.</w:t>
      </w:r>
    </w:p>
    <w:p w:rsidR="00365A73" w:rsidRDefault="00365A73" w:rsidP="00365A73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дорогу с велосипедом можно только везя его рядом с собой.</w:t>
      </w:r>
    </w:p>
    <w:p w:rsidR="00AF03EE" w:rsidRPr="00365A73" w:rsidRDefault="00AF03EE" w:rsidP="00AF03EE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3EE" w:rsidRDefault="00AF03EE" w:rsidP="00365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AF03EE" w:rsidRDefault="00AF03EE" w:rsidP="00365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365A73" w:rsidRPr="00365A73" w:rsidRDefault="00365A73" w:rsidP="00365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65A7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lastRenderedPageBreak/>
        <w:t>Правило 4: При выходе из общественного транспорта</w:t>
      </w:r>
    </w:p>
    <w:p w:rsidR="00365A73" w:rsidRPr="00365A73" w:rsidRDefault="00365A73" w:rsidP="00365A73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выходе из автобуса на нужной остановке, следует обходить его сзади, перед этим убедившись, что за ним не едет другой транспорт.</w:t>
      </w:r>
    </w:p>
    <w:p w:rsidR="00365A73" w:rsidRDefault="00365A73" w:rsidP="00365A73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Выходя, из трамвая, можно дождаться пока он отъедет от остановки. Если ожидать нет времени, можно обойти его спереди, предварительно посмотрев, нет ли другого трамвая, двигающегося навстречу первому.</w:t>
      </w:r>
    </w:p>
    <w:p w:rsidR="00AF03EE" w:rsidRPr="00365A73" w:rsidRDefault="00AF03EE" w:rsidP="00AF03EE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A73" w:rsidRDefault="00365A73" w:rsidP="00365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365A7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Правило 5: Движение групп людей</w:t>
      </w:r>
    </w:p>
    <w:p w:rsidR="00AF03EE" w:rsidRPr="00365A73" w:rsidRDefault="00AF03EE" w:rsidP="00365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65A73" w:rsidRPr="00365A73" w:rsidRDefault="00365A73" w:rsidP="00365A73">
      <w:pPr>
        <w:numPr>
          <w:ilvl w:val="0"/>
          <w:numId w:val="5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больших групп людей должно быть организованным, по колоннам.</w:t>
      </w:r>
    </w:p>
    <w:p w:rsidR="00365A73" w:rsidRPr="00365A73" w:rsidRDefault="00365A73" w:rsidP="00365A73">
      <w:pPr>
        <w:numPr>
          <w:ilvl w:val="0"/>
          <w:numId w:val="5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места на тротуаре мало, можно идти на проезжей части навстречу транспорту.</w:t>
      </w:r>
    </w:p>
    <w:p w:rsidR="00365A73" w:rsidRPr="00365A73" w:rsidRDefault="00365A73" w:rsidP="00365A73">
      <w:pPr>
        <w:numPr>
          <w:ilvl w:val="0"/>
          <w:numId w:val="5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Впереди и позади колонны на расстоянии 10 – 15 метров должны идти сопровождающие лица с красными флажками и фонариками в руках (при сумерках и в темноте). Впереди человек должен нести белый фонарик, сзади – красный.</w:t>
      </w:r>
    </w:p>
    <w:p w:rsidR="00365A73" w:rsidRDefault="00365A73" w:rsidP="00365A73">
      <w:pPr>
        <w:numPr>
          <w:ilvl w:val="0"/>
          <w:numId w:val="5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Колонны детей можно вести только по тротуарам или пешеходным дорожкам. В крайних случаях можно выйти на обочину навстречу транспорту, но не в темное время суток.</w:t>
      </w:r>
    </w:p>
    <w:p w:rsidR="00AF03EE" w:rsidRPr="00365A73" w:rsidRDefault="00AF03EE" w:rsidP="00AF03EE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65A73" w:rsidRPr="00365A73" w:rsidRDefault="00365A73" w:rsidP="00365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65A7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Правило 6: Пешеходам запрещено</w:t>
      </w:r>
    </w:p>
    <w:p w:rsidR="00365A73" w:rsidRPr="00365A73" w:rsidRDefault="00365A73" w:rsidP="00365A73">
      <w:pPr>
        <w:numPr>
          <w:ilvl w:val="0"/>
          <w:numId w:val="6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Выходить или выбегать на дорогу или пешеходный переход внезапно, машина может не успеть затормозить.</w:t>
      </w:r>
    </w:p>
    <w:p w:rsidR="00365A73" w:rsidRPr="00365A73" w:rsidRDefault="00365A73" w:rsidP="00365A73">
      <w:pPr>
        <w:numPr>
          <w:ilvl w:val="0"/>
          <w:numId w:val="6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Выходить на проезжую часть, предварительно не посмотрев налево и не убедившись, что опасность отсутствует.</w:t>
      </w:r>
    </w:p>
    <w:p w:rsidR="00365A73" w:rsidRPr="00365A73" w:rsidRDefault="00365A73" w:rsidP="00365A73">
      <w:pPr>
        <w:numPr>
          <w:ilvl w:val="0"/>
          <w:numId w:val="6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проезжую часть не на светофоре или не по «зебре», если на дороге больше трех полос движения в обоих направлениях.</w:t>
      </w:r>
    </w:p>
    <w:p w:rsidR="00365A73" w:rsidRPr="00365A73" w:rsidRDefault="00365A73" w:rsidP="00365A73">
      <w:pPr>
        <w:numPr>
          <w:ilvl w:val="0"/>
          <w:numId w:val="6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Задерживаться или останавливаться на проезжей части при переходе.</w:t>
      </w:r>
    </w:p>
    <w:p w:rsidR="00365A73" w:rsidRPr="00365A73" w:rsidRDefault="00365A73" w:rsidP="00365A73">
      <w:pPr>
        <w:numPr>
          <w:ilvl w:val="0"/>
          <w:numId w:val="6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выходить детям дошкольного возраста на проезжую часть без взрослых.</w:t>
      </w:r>
    </w:p>
    <w:p w:rsidR="00365A73" w:rsidRPr="00365A73" w:rsidRDefault="00365A73" w:rsidP="00365A73">
      <w:pPr>
        <w:numPr>
          <w:ilvl w:val="0"/>
          <w:numId w:val="6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возле проезжей дороги детям запрещается даже возле дома, для этого есть игровые площадки.</w:t>
      </w:r>
    </w:p>
    <w:p w:rsidR="00975C6F" w:rsidRPr="00365A73" w:rsidRDefault="00AF03EE" w:rsidP="00365A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5C6F" w:rsidRPr="0036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869"/>
    <w:multiLevelType w:val="multilevel"/>
    <w:tmpl w:val="FB5A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477A65"/>
    <w:multiLevelType w:val="multilevel"/>
    <w:tmpl w:val="7820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617DE2"/>
    <w:multiLevelType w:val="multilevel"/>
    <w:tmpl w:val="401C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7B217F"/>
    <w:multiLevelType w:val="multilevel"/>
    <w:tmpl w:val="773E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322D8B"/>
    <w:multiLevelType w:val="multilevel"/>
    <w:tmpl w:val="D7EC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A6023C"/>
    <w:multiLevelType w:val="multilevel"/>
    <w:tmpl w:val="B974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7D"/>
    <w:rsid w:val="0003497D"/>
    <w:rsid w:val="00365A73"/>
    <w:rsid w:val="004B0C26"/>
    <w:rsid w:val="005F0DF3"/>
    <w:rsid w:val="00AF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3AE4"/>
  <w15:chartTrackingRefBased/>
  <w15:docId w15:val="{DC92D53D-A853-4736-B914-CA902909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ymom.ru/images/z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2017-05-16T02:46:00Z</dcterms:created>
  <dcterms:modified xsi:type="dcterms:W3CDTF">2017-05-16T02:48:00Z</dcterms:modified>
</cp:coreProperties>
</file>